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43" w:rsidRPr="00365643" w:rsidRDefault="005C3F3C" w:rsidP="00365643">
      <w:pPr>
        <w:rPr>
          <w:b/>
        </w:rPr>
      </w:pPr>
      <w:r>
        <w:rPr>
          <w:b/>
        </w:rPr>
        <w:t>Respostas do diretor-geral</w:t>
      </w:r>
      <w:r w:rsidR="00365643" w:rsidRPr="00365643">
        <w:rPr>
          <w:b/>
        </w:rPr>
        <w:t xml:space="preserve"> às sugestões protagonizadas pelos servidores sobre restrições orçamentárias do TRT/RJ para o ano de 2020:</w:t>
      </w:r>
    </w:p>
    <w:p w:rsidR="00365643" w:rsidRDefault="00365643" w:rsidP="00365643">
      <w:pPr>
        <w:spacing w:after="0"/>
      </w:pPr>
    </w:p>
    <w:p w:rsidR="00365643" w:rsidRDefault="00365643" w:rsidP="00365643">
      <w:pPr>
        <w:spacing w:after="0"/>
      </w:pPr>
      <w:r>
        <w:t>1) A partir de 2020, em razão da redução do horário de funcionamento, é possível que a</w:t>
      </w:r>
    </w:p>
    <w:p w:rsidR="00365643" w:rsidRDefault="00365643" w:rsidP="00365643">
      <w:pPr>
        <w:spacing w:after="0"/>
      </w:pPr>
      <w:r>
        <w:t>compensação de trabalho seja feita por serviço e não por horas?</w:t>
      </w:r>
    </w:p>
    <w:p w:rsidR="00365643" w:rsidRDefault="00365643" w:rsidP="00365643">
      <w:pPr>
        <w:spacing w:after="0"/>
      </w:pPr>
      <w:r>
        <w:t>- Em função da redução do quadro de servidores, não é possível estabelecer essa forma de</w:t>
      </w:r>
    </w:p>
    <w:p w:rsidR="00365643" w:rsidRDefault="00365643" w:rsidP="00365643">
      <w:pPr>
        <w:spacing w:after="0"/>
      </w:pPr>
      <w:r>
        <w:t>compensação. Além disso, mesmo diante da redução do horário de funcionamento, é possível</w:t>
      </w:r>
    </w:p>
    <w:p w:rsidR="00365643" w:rsidRDefault="00365643" w:rsidP="00365643">
      <w:pPr>
        <w:spacing w:after="0"/>
      </w:pPr>
      <w:r>
        <w:t>ao servidor compensar até 2 (duas) horas diárias.</w:t>
      </w:r>
    </w:p>
    <w:p w:rsidR="00365643" w:rsidRDefault="00365643" w:rsidP="00365643">
      <w:pPr>
        <w:spacing w:after="0"/>
      </w:pPr>
    </w:p>
    <w:p w:rsidR="00365643" w:rsidRDefault="00365643" w:rsidP="00365643">
      <w:pPr>
        <w:spacing w:after="0"/>
      </w:pPr>
      <w:r>
        <w:t xml:space="preserve">2) É possível que o regime de </w:t>
      </w:r>
      <w:proofErr w:type="spellStart"/>
      <w:r>
        <w:t>teletrabalho</w:t>
      </w:r>
      <w:proofErr w:type="spellEnd"/>
      <w:r>
        <w:t xml:space="preserve"> seja estimulado no âmbito do TRT?</w:t>
      </w:r>
    </w:p>
    <w:p w:rsidR="00365643" w:rsidRDefault="00365643" w:rsidP="00365643">
      <w:pPr>
        <w:spacing w:after="0"/>
      </w:pPr>
      <w:r>
        <w:t xml:space="preserve">- O TRT/RJ já vem estimulando de todas as formas viáveis o regime de </w:t>
      </w:r>
      <w:proofErr w:type="spellStart"/>
      <w:r>
        <w:t>teletrabalho</w:t>
      </w:r>
      <w:proofErr w:type="spellEnd"/>
      <w:r>
        <w:t>. No</w:t>
      </w:r>
    </w:p>
    <w:p w:rsidR="00365643" w:rsidRDefault="00365643" w:rsidP="00365643">
      <w:pPr>
        <w:spacing w:after="0"/>
      </w:pPr>
      <w:r>
        <w:t>entanto, o Tribunal não pode desconsiderar a Resolução do CSJT, que impõe algumas</w:t>
      </w:r>
    </w:p>
    <w:p w:rsidR="00365643" w:rsidRDefault="00365643" w:rsidP="00365643">
      <w:pPr>
        <w:spacing w:after="0"/>
      </w:pPr>
      <w:r>
        <w:t>restrições a esse regime de trabalho. Então, no limite do que é autorizado pela resolução do</w:t>
      </w:r>
    </w:p>
    <w:p w:rsidR="00365643" w:rsidRDefault="00365643" w:rsidP="00365643">
      <w:pPr>
        <w:spacing w:after="0"/>
      </w:pPr>
      <w:r>
        <w:t xml:space="preserve">Conselho, a Administração tem atuado para expandir o regime de </w:t>
      </w:r>
      <w:proofErr w:type="spellStart"/>
      <w:r>
        <w:t>teletrabalho</w:t>
      </w:r>
      <w:proofErr w:type="spellEnd"/>
      <w:r>
        <w:t>.</w:t>
      </w:r>
    </w:p>
    <w:p w:rsidR="00365643" w:rsidRDefault="00365643" w:rsidP="00365643">
      <w:pPr>
        <w:spacing w:after="0"/>
      </w:pPr>
    </w:p>
    <w:p w:rsidR="00365643" w:rsidRDefault="00365643" w:rsidP="00365643">
      <w:pPr>
        <w:spacing w:after="0"/>
      </w:pPr>
      <w:r>
        <w:t>3) Há ainda funcionalidade no sistema E-DOC, já que a obrigação de imprimir documentos</w:t>
      </w:r>
    </w:p>
    <w:p w:rsidR="00365643" w:rsidRDefault="00365643" w:rsidP="00365643">
      <w:pPr>
        <w:spacing w:after="0"/>
      </w:pPr>
      <w:proofErr w:type="spellStart"/>
      <w:r>
        <w:t>imprescinde</w:t>
      </w:r>
      <w:proofErr w:type="spellEnd"/>
      <w:r>
        <w:t xml:space="preserve"> do gasto com papel e tinta para a impressão?</w:t>
      </w:r>
    </w:p>
    <w:p w:rsidR="00365643" w:rsidRDefault="00365643" w:rsidP="00365643">
      <w:pPr>
        <w:spacing w:after="0"/>
      </w:pPr>
      <w:r>
        <w:t xml:space="preserve">- O sistema </w:t>
      </w:r>
      <w:proofErr w:type="spellStart"/>
      <w:r>
        <w:t>PJ-e</w:t>
      </w:r>
      <w:proofErr w:type="spellEnd"/>
      <w:r>
        <w:t xml:space="preserve"> reduziu bastante a necessidade do E-DOC. No entanto, está em andamento</w:t>
      </w:r>
    </w:p>
    <w:p w:rsidR="00365643" w:rsidRDefault="00365643" w:rsidP="00365643">
      <w:pPr>
        <w:spacing w:after="0"/>
      </w:pPr>
      <w:r>
        <w:t>uma nova sistemática de regras para o sistema E-DOC.</w:t>
      </w:r>
    </w:p>
    <w:p w:rsidR="00365643" w:rsidRDefault="00365643" w:rsidP="00365643">
      <w:pPr>
        <w:spacing w:after="0"/>
      </w:pPr>
    </w:p>
    <w:p w:rsidR="00365643" w:rsidRDefault="00365643" w:rsidP="00365643">
      <w:pPr>
        <w:spacing w:after="0"/>
      </w:pPr>
      <w:r>
        <w:t>4) É viável o compartilhamento de sala de audiências/sessão para fins de otimizar a utilização</w:t>
      </w:r>
    </w:p>
    <w:p w:rsidR="00365643" w:rsidRDefault="00365643" w:rsidP="00365643">
      <w:pPr>
        <w:spacing w:after="0"/>
      </w:pPr>
      <w:r>
        <w:t>dos prédios?</w:t>
      </w:r>
    </w:p>
    <w:p w:rsidR="00365643" w:rsidRDefault="00365643" w:rsidP="00365643">
      <w:pPr>
        <w:spacing w:after="0"/>
      </w:pPr>
      <w:r>
        <w:t>- Especificamente o compartilhamento de sala de audiências/sessões não importa na redução</w:t>
      </w:r>
    </w:p>
    <w:p w:rsidR="00365643" w:rsidRDefault="00365643" w:rsidP="00365643">
      <w:pPr>
        <w:spacing w:after="0"/>
      </w:pPr>
      <w:r>
        <w:t>significativa de despesas de energia. No entanto, o Tribunal tem racionalizado o uso de</w:t>
      </w:r>
    </w:p>
    <w:p w:rsidR="00365643" w:rsidRDefault="00365643" w:rsidP="00365643">
      <w:pPr>
        <w:spacing w:after="0"/>
      </w:pPr>
      <w:r>
        <w:t>unidades administrativas e judiciárias em todo o Estado do Rio de Janeiro, visando à redução</w:t>
      </w:r>
    </w:p>
    <w:p w:rsidR="00365643" w:rsidRDefault="00365643" w:rsidP="00365643">
      <w:pPr>
        <w:spacing w:after="0"/>
      </w:pPr>
      <w:r>
        <w:t xml:space="preserve">das despesas de aluguel e de energia fundamentalmente. </w:t>
      </w:r>
    </w:p>
    <w:p w:rsidR="00365643" w:rsidRDefault="00365643" w:rsidP="00365643">
      <w:pPr>
        <w:spacing w:after="0"/>
      </w:pPr>
    </w:p>
    <w:p w:rsidR="00365643" w:rsidRDefault="00365643" w:rsidP="00365643">
      <w:pPr>
        <w:spacing w:after="0"/>
      </w:pPr>
      <w:r>
        <w:t>5) A Administração tem verificado vazamentos nas unidades do Tribunal, de modo a reduzir</w:t>
      </w:r>
    </w:p>
    <w:p w:rsidR="00365643" w:rsidRDefault="00365643" w:rsidP="00365643">
      <w:pPr>
        <w:spacing w:after="0"/>
      </w:pPr>
      <w:r>
        <w:t>despesas com água, já que há, a título de exemplo, inúmeras Varas do Trabalho que possuem</w:t>
      </w:r>
    </w:p>
    <w:p w:rsidR="00365643" w:rsidRDefault="00365643" w:rsidP="00365643">
      <w:pPr>
        <w:spacing w:after="0"/>
      </w:pPr>
      <w:r>
        <w:t>esse problema?</w:t>
      </w:r>
    </w:p>
    <w:p w:rsidR="00365643" w:rsidRDefault="00365643" w:rsidP="00365643">
      <w:pPr>
        <w:spacing w:after="0"/>
      </w:pPr>
      <w:r>
        <w:t>- A administração tem monitorado essas ocorrências sempre que demandada pelos responsáveis das unidades. No entanto, é importante ressaltar que o nosso consumo de água</w:t>
      </w:r>
    </w:p>
    <w:p w:rsidR="00365643" w:rsidRDefault="00365643" w:rsidP="00365643">
      <w:pPr>
        <w:spacing w:after="0"/>
      </w:pPr>
      <w:r>
        <w:t>está controlado e é inferior à cota mínima de consumo paga pelo Tribunal.</w:t>
      </w:r>
    </w:p>
    <w:p w:rsidR="00365643" w:rsidRDefault="00365643" w:rsidP="00365643">
      <w:pPr>
        <w:spacing w:after="0"/>
      </w:pPr>
      <w:r>
        <w:t xml:space="preserve">Em relação à implantação da nova versão do </w:t>
      </w:r>
      <w:proofErr w:type="spellStart"/>
      <w:r>
        <w:t>PJe</w:t>
      </w:r>
      <w:proofErr w:type="spellEnd"/>
      <w:r>
        <w:t>, o Diretor-Geral colocou que, ante os</w:t>
      </w:r>
    </w:p>
    <w:p w:rsidR="00365643" w:rsidRDefault="00365643" w:rsidP="00365643">
      <w:pPr>
        <w:spacing w:after="0"/>
      </w:pPr>
      <w:r>
        <w:t>problemas ocorridos com a versão inicial, espera-se que o TRT do Rio não seja mais o</w:t>
      </w:r>
    </w:p>
    <w:p w:rsidR="00365643" w:rsidRDefault="00365643" w:rsidP="00365643">
      <w:pPr>
        <w:spacing w:after="0"/>
      </w:pPr>
      <w:r>
        <w:t>pioneiro, havendo testes prévios.</w:t>
      </w:r>
    </w:p>
    <w:p w:rsidR="00B70BC2" w:rsidRDefault="00B70BC2" w:rsidP="00365643">
      <w:pPr>
        <w:spacing w:after="0"/>
      </w:pPr>
    </w:p>
    <w:sectPr w:rsidR="00B70BC2" w:rsidSect="00B70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365643"/>
    <w:rsid w:val="00365643"/>
    <w:rsid w:val="005C3F3C"/>
    <w:rsid w:val="00B70BC2"/>
    <w:rsid w:val="00ED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6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1935</Characters>
  <Application>Microsoft Office Word</Application>
  <DocSecurity>0</DocSecurity>
  <Lines>16</Lines>
  <Paragraphs>4</Paragraphs>
  <ScaleCrop>false</ScaleCrop>
  <Company>AGU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tais.faccioli</dc:creator>
  <cp:lastModifiedBy>tais.faccioli</cp:lastModifiedBy>
  <cp:revision>2</cp:revision>
  <dcterms:created xsi:type="dcterms:W3CDTF">2019-11-13T15:49:00Z</dcterms:created>
  <dcterms:modified xsi:type="dcterms:W3CDTF">2019-11-13T16:40:00Z</dcterms:modified>
</cp:coreProperties>
</file>